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Gapeau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7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27/07/2008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Belgentier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de-DE" w:eastAsia="zxx"/>
              </w:rPr>
            </w:pPr>
            <w:r>
              <w:fldChar w:fldCharType="begin">
                <w:ffData>
                  <w:name w:val="__Fieldmark__9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06300092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1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2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7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7_174670480"/>
            <w:bookmarkStart w:id="1" w:name="__Fieldmark__137_174670480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41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41_174670480"/>
            <w:bookmarkStart w:id="3" w:name="__Fieldmark__141_174670480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53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53_174670480"/>
            <w:bookmarkStart w:id="5" w:name="__Fieldmark__153_174670480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8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8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43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2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2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46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5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4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59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4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59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6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6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6_174670480"/>
            <w:bookmarkStart w:id="7" w:name="__Fieldmark__276_174670480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82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82_174670480"/>
            <w:bookmarkStart w:id="9" w:name="__Fieldmark__282_174670480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91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91_174670480"/>
            <w:bookmarkStart w:id="11" w:name="__Fieldmark__291_174670480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7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7_174670480"/>
            <w:bookmarkStart w:id="13" w:name="__Fieldmark__297_174670480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1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7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5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3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4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7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7_174670480"/>
            <w:bookmarkStart w:id="15" w:name="__Fieldmark__357_174670480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6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4_17467048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lang w:val="zxx" w:eastAsia="zxx"/>
              </w:rPr>
            </w:r>
            <w:r>
              <w:rPr>
                <w:sz w:val="18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lang w:val="zxx" w:eastAsia="zxx"/>
              </w:rPr>
              <w:t>seuil</w:t>
            </w:r>
            <w:r/>
            <w:r>
              <w:rPr>
                <w:sz w:val="18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lang w:val="zxx" w:eastAsia="zxx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20_17467048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3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5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8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7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5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1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2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2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4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0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5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7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5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6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9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3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5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5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6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2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9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bookmarkStart w:id="17" w:name="__Fieldmark__1221_174670480_Copy_1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37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3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7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1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2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6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04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32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2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5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0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6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   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>  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08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00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3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1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36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4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6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  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7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4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01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2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89_1746704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1_174670480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1_174670480"/>
            <w:bookmarkStart w:id="19" w:name="__Fieldmark__1611_174670480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28_174670480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     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28_174670480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06300092_macrophytes_2008_infos_station.xls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2009-03-08T13:19:00Z</dcterms:created>
  <dc:creator>GIS Macrophytes</dc:creator>
  <dc:description/>
  <dc:language>fr-FR</dc:language>
  <cp:lastModifiedBy/>
  <cp:lastPrinted>2009-03-08T12:19:00Z</cp:lastPrinted>
  <dcterms:modified xsi:type="dcterms:W3CDTF">2013-10-24T11:45:36Z</dcterms:modified>
  <cp:revision>3</cp:revision>
  <dc:subject/>
  <dc:title>RELEVE DE TERRAIN IBMR</dc:title>
</cp:coreProperties>
</file>